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4424F" w14:textId="77777777" w:rsidR="00A5011B" w:rsidRPr="00A65419" w:rsidRDefault="00A5011B" w:rsidP="00A5011B">
      <w:pPr>
        <w:autoSpaceDE w:val="0"/>
        <w:autoSpaceDN w:val="0"/>
        <w:adjustRightInd w:val="0"/>
        <w:spacing w:line="360" w:lineRule="auto"/>
        <w:jc w:val="both"/>
        <w:rPr>
          <w:b/>
          <w:bCs/>
          <w:color w:val="000000" w:themeColor="text1"/>
          <w:sz w:val="28"/>
          <w:szCs w:val="28"/>
        </w:rPr>
      </w:pPr>
      <w:r w:rsidRPr="00A5011B">
        <w:rPr>
          <w:b/>
          <w:bCs/>
          <w:color w:val="000000" w:themeColor="text1"/>
          <w:sz w:val="28"/>
          <w:szCs w:val="28"/>
        </w:rPr>
        <w:t xml:space="preserve">Dental </w:t>
      </w:r>
      <w:r w:rsidRPr="00A65419">
        <w:rPr>
          <w:b/>
          <w:bCs/>
          <w:color w:val="000000" w:themeColor="text1"/>
          <w:sz w:val="28"/>
          <w:szCs w:val="28"/>
        </w:rPr>
        <w:t>biorhythm associates with adolescent weight gain</w:t>
      </w:r>
    </w:p>
    <w:p w14:paraId="7AA075A3" w14:textId="77777777" w:rsidR="00A5011B" w:rsidRPr="00A65419" w:rsidRDefault="00A5011B" w:rsidP="00A5011B">
      <w:pPr>
        <w:autoSpaceDE w:val="0"/>
        <w:autoSpaceDN w:val="0"/>
        <w:adjustRightInd w:val="0"/>
        <w:spacing w:line="360" w:lineRule="auto"/>
        <w:jc w:val="both"/>
        <w:rPr>
          <w:color w:val="000000" w:themeColor="text1"/>
        </w:rPr>
      </w:pPr>
    </w:p>
    <w:p w14:paraId="78CDDD1B" w14:textId="77777777" w:rsidR="00A5011B" w:rsidRPr="00A65419" w:rsidRDefault="00A5011B" w:rsidP="00A5011B">
      <w:pPr>
        <w:spacing w:line="360" w:lineRule="auto"/>
        <w:rPr>
          <w:color w:val="000000" w:themeColor="text1"/>
        </w:rPr>
      </w:pPr>
      <w:bookmarkStart w:id="0" w:name="_Hlk78788921"/>
      <w:r w:rsidRPr="00A65419">
        <w:rPr>
          <w:color w:val="000000" w:themeColor="text1"/>
        </w:rPr>
        <w:t>Patrick Mahoney</w:t>
      </w:r>
      <w:r w:rsidRPr="00A65419">
        <w:rPr>
          <w:color w:val="000000" w:themeColor="text1"/>
          <w:vertAlign w:val="superscript"/>
        </w:rPr>
        <w:t>1*</w:t>
      </w:r>
      <w:r w:rsidRPr="00A65419">
        <w:rPr>
          <w:color w:val="000000" w:themeColor="text1"/>
        </w:rPr>
        <w:t>, Gina McFarlane</w:t>
      </w:r>
      <w:r w:rsidRPr="00A65419">
        <w:rPr>
          <w:color w:val="000000" w:themeColor="text1"/>
          <w:vertAlign w:val="superscript"/>
        </w:rPr>
        <w:t>1</w:t>
      </w:r>
      <w:r w:rsidRPr="00A65419">
        <w:rPr>
          <w:color w:val="000000" w:themeColor="text1"/>
        </w:rPr>
        <w:t>, Carolina Loch</w:t>
      </w:r>
      <w:r w:rsidRPr="00A65419">
        <w:rPr>
          <w:color w:val="000000" w:themeColor="text1"/>
          <w:vertAlign w:val="superscript"/>
        </w:rPr>
        <w:t>2</w:t>
      </w:r>
      <w:r w:rsidRPr="00A65419">
        <w:rPr>
          <w:color w:val="000000" w:themeColor="text1"/>
        </w:rPr>
        <w:t>,</w:t>
      </w:r>
      <w:r w:rsidRPr="00A65419">
        <w:rPr>
          <w:color w:val="000000" w:themeColor="text1"/>
          <w:vertAlign w:val="superscript"/>
        </w:rPr>
        <w:t xml:space="preserve"> </w:t>
      </w:r>
      <w:r w:rsidRPr="00A65419">
        <w:rPr>
          <w:color w:val="000000" w:themeColor="text1"/>
        </w:rPr>
        <w:t>Sophie White</w:t>
      </w:r>
      <w:r w:rsidRPr="00A65419">
        <w:rPr>
          <w:color w:val="000000" w:themeColor="text1"/>
          <w:vertAlign w:val="superscript"/>
        </w:rPr>
        <w:t>2</w:t>
      </w:r>
      <w:r w:rsidRPr="00A65419">
        <w:rPr>
          <w:color w:val="000000" w:themeColor="text1"/>
        </w:rPr>
        <w:t>, Bruce Floyd</w:t>
      </w:r>
      <w:r w:rsidRPr="00A65419">
        <w:rPr>
          <w:color w:val="000000" w:themeColor="text1"/>
          <w:vertAlign w:val="superscript"/>
        </w:rPr>
        <w:t>3</w:t>
      </w:r>
      <w:r w:rsidRPr="00A65419">
        <w:rPr>
          <w:color w:val="000000" w:themeColor="text1"/>
        </w:rPr>
        <w:t>, Erin C. Dunn</w:t>
      </w:r>
      <w:r w:rsidRPr="00A65419">
        <w:rPr>
          <w:color w:val="000000" w:themeColor="text1"/>
          <w:vertAlign w:val="superscript"/>
        </w:rPr>
        <w:t>4</w:t>
      </w:r>
      <w:r w:rsidRPr="00A65419">
        <w:rPr>
          <w:color w:val="000000" w:themeColor="text1"/>
        </w:rPr>
        <w:t>, Rosie Pitfield</w:t>
      </w:r>
      <w:r w:rsidRPr="00A65419">
        <w:rPr>
          <w:color w:val="000000" w:themeColor="text1"/>
          <w:vertAlign w:val="superscript"/>
        </w:rPr>
        <w:t>1</w:t>
      </w:r>
      <w:r w:rsidRPr="00A65419">
        <w:rPr>
          <w:color w:val="000000" w:themeColor="text1"/>
        </w:rPr>
        <w:t>, Alessia Nava</w:t>
      </w:r>
      <w:r w:rsidRPr="00A65419">
        <w:rPr>
          <w:color w:val="000000" w:themeColor="text1"/>
          <w:vertAlign w:val="superscript"/>
        </w:rPr>
        <w:t>1</w:t>
      </w:r>
      <w:r w:rsidRPr="00A65419">
        <w:rPr>
          <w:color w:val="000000" w:themeColor="text1"/>
        </w:rPr>
        <w:t>, Debbie Guatelli-Steinberg</w:t>
      </w:r>
      <w:r w:rsidRPr="00A65419">
        <w:rPr>
          <w:color w:val="000000" w:themeColor="text1"/>
          <w:vertAlign w:val="superscript"/>
        </w:rPr>
        <w:t>5</w:t>
      </w:r>
    </w:p>
    <w:bookmarkEnd w:id="0"/>
    <w:p w14:paraId="1586975A" w14:textId="0CA84E6C" w:rsidR="00393AF6" w:rsidRPr="00A65419" w:rsidRDefault="00393AF6">
      <w:pPr>
        <w:rPr>
          <w:color w:val="000000" w:themeColor="text1"/>
        </w:rPr>
      </w:pPr>
    </w:p>
    <w:p w14:paraId="49C4CEF0" w14:textId="77777777" w:rsidR="00A5011B" w:rsidRPr="00A5011B" w:rsidRDefault="00A5011B" w:rsidP="00A5011B">
      <w:pPr>
        <w:shd w:val="clear" w:color="auto" w:fill="FFFFFF"/>
        <w:spacing w:before="150" w:after="150"/>
        <w:outlineLvl w:val="1"/>
        <w:rPr>
          <w:color w:val="000000" w:themeColor="text1"/>
          <w:sz w:val="28"/>
          <w:szCs w:val="28"/>
        </w:rPr>
      </w:pPr>
      <w:r w:rsidRPr="00A5011B">
        <w:rPr>
          <w:color w:val="000000" w:themeColor="text1"/>
          <w:sz w:val="28"/>
          <w:szCs w:val="28"/>
        </w:rPr>
        <w:t>Description</w:t>
      </w:r>
    </w:p>
    <w:p w14:paraId="021118D4" w14:textId="6B528A1C" w:rsidR="00A5011B" w:rsidRDefault="00A5011B" w:rsidP="005A1CF4">
      <w:pPr>
        <w:shd w:val="clear" w:color="auto" w:fill="FFFFFF"/>
        <w:spacing w:before="150" w:after="150" w:line="432" w:lineRule="atLeast"/>
        <w:jc w:val="both"/>
        <w:rPr>
          <w:color w:val="000000" w:themeColor="text1"/>
        </w:rPr>
      </w:pPr>
      <w:r w:rsidRPr="00A5011B">
        <w:rPr>
          <w:color w:val="000000" w:themeColor="text1"/>
        </w:rPr>
        <w:t xml:space="preserve">This data is </w:t>
      </w:r>
      <w:r w:rsidRPr="00A65419">
        <w:rPr>
          <w:color w:val="000000" w:themeColor="text1"/>
        </w:rPr>
        <w:t>for the n=61 participants. Columns 1 to 5 give</w:t>
      </w:r>
      <w:r w:rsidR="00A65419">
        <w:rPr>
          <w:color w:val="000000" w:themeColor="text1"/>
        </w:rPr>
        <w:t>, respectively,</w:t>
      </w:r>
      <w:r w:rsidRPr="00A65419">
        <w:rPr>
          <w:color w:val="000000" w:themeColor="text1"/>
        </w:rPr>
        <w:t xml:space="preserve"> </w:t>
      </w:r>
      <w:r w:rsidR="00A65419">
        <w:rPr>
          <w:color w:val="000000" w:themeColor="text1"/>
        </w:rPr>
        <w:t>each</w:t>
      </w:r>
      <w:r w:rsidRPr="00A65419">
        <w:rPr>
          <w:color w:val="000000" w:themeColor="text1"/>
        </w:rPr>
        <w:t xml:space="preserve"> </w:t>
      </w:r>
      <w:proofErr w:type="gramStart"/>
      <w:r w:rsidRPr="00A65419">
        <w:rPr>
          <w:color w:val="000000" w:themeColor="text1"/>
        </w:rPr>
        <w:t>participant</w:t>
      </w:r>
      <w:r w:rsidR="00A65419">
        <w:rPr>
          <w:color w:val="000000" w:themeColor="text1"/>
        </w:rPr>
        <w:t>s</w:t>
      </w:r>
      <w:proofErr w:type="gramEnd"/>
      <w:r w:rsidRPr="00A65419">
        <w:rPr>
          <w:color w:val="000000" w:themeColor="text1"/>
        </w:rPr>
        <w:t xml:space="preserve"> number, ethnicity, gender, age when the project started in September 2019, and </w:t>
      </w:r>
      <w:proofErr w:type="spellStart"/>
      <w:r w:rsidRPr="00A65419">
        <w:rPr>
          <w:color w:val="000000" w:themeColor="text1"/>
        </w:rPr>
        <w:t>Retzius</w:t>
      </w:r>
      <w:proofErr w:type="spellEnd"/>
      <w:r w:rsidRPr="00A65419">
        <w:rPr>
          <w:color w:val="000000" w:themeColor="text1"/>
        </w:rPr>
        <w:t xml:space="preserve"> periodicity </w:t>
      </w:r>
      <w:r w:rsidR="00A65419" w:rsidRPr="00A65419">
        <w:rPr>
          <w:color w:val="000000" w:themeColor="text1"/>
        </w:rPr>
        <w:t xml:space="preserve">(RP) </w:t>
      </w:r>
      <w:r w:rsidRPr="00A65419">
        <w:rPr>
          <w:color w:val="000000" w:themeColor="text1"/>
        </w:rPr>
        <w:t>value</w:t>
      </w:r>
      <w:r w:rsidR="00A65419" w:rsidRPr="00A65419">
        <w:rPr>
          <w:color w:val="000000" w:themeColor="text1"/>
        </w:rPr>
        <w:t>.</w:t>
      </w:r>
      <w:r w:rsidR="00A65419">
        <w:rPr>
          <w:color w:val="000000" w:themeColor="text1"/>
        </w:rPr>
        <w:t xml:space="preserve"> Columns 6 to 9 give each participants starting weight in kg in September 2019, ending weight in October 2020, the maximum weight gained over that period (first minus last measurement divided by the time interval), and the weight gained over 14 months.</w:t>
      </w:r>
      <w:r w:rsidR="00EC3680">
        <w:rPr>
          <w:color w:val="000000" w:themeColor="text1"/>
        </w:rPr>
        <w:t xml:space="preserve">  Column</w:t>
      </w:r>
      <w:r w:rsidR="005A1CF4">
        <w:rPr>
          <w:color w:val="000000" w:themeColor="text1"/>
        </w:rPr>
        <w:t>s</w:t>
      </w:r>
      <w:r w:rsidR="00EC3680">
        <w:rPr>
          <w:color w:val="000000" w:themeColor="text1"/>
        </w:rPr>
        <w:t xml:space="preserve"> 10 to </w:t>
      </w:r>
      <w:r w:rsidR="00B412FA">
        <w:rPr>
          <w:color w:val="000000" w:themeColor="text1"/>
        </w:rPr>
        <w:t>15 give each participants starting BMI in kg/m</w:t>
      </w:r>
      <w:r w:rsidR="00B412FA" w:rsidRPr="00B412FA">
        <w:rPr>
          <w:color w:val="000000" w:themeColor="text1"/>
          <w:vertAlign w:val="superscript"/>
        </w:rPr>
        <w:t>2</w:t>
      </w:r>
      <w:r w:rsidR="00B412FA">
        <w:rPr>
          <w:color w:val="000000" w:themeColor="text1"/>
        </w:rPr>
        <w:t xml:space="preserve">, starting BMI percentile, ending BMI, ending BMI percentile, and the amount in </w:t>
      </w:r>
      <w:r w:rsidR="00B412FA">
        <w:rPr>
          <w:color w:val="000000" w:themeColor="text1"/>
        </w:rPr>
        <w:t>kg/m</w:t>
      </w:r>
      <w:r w:rsidR="00B412FA" w:rsidRPr="00B412FA">
        <w:rPr>
          <w:color w:val="000000" w:themeColor="text1"/>
          <w:vertAlign w:val="superscript"/>
        </w:rPr>
        <w:t>2</w:t>
      </w:r>
      <w:r w:rsidR="00B412FA">
        <w:rPr>
          <w:color w:val="000000" w:themeColor="text1"/>
        </w:rPr>
        <w:t xml:space="preserve"> that there BMI changed over 14 months.</w:t>
      </w:r>
      <w:r w:rsidR="005A1CF4">
        <w:rPr>
          <w:color w:val="000000" w:themeColor="text1"/>
        </w:rPr>
        <w:t xml:space="preserve"> Columns 16 to 19 gives the height each participant gained over 14 months in cm, the maximum height they gained over that period, the increase in the length of their lower leg over 14 months in cm, and the maximum gain in their lower leg length. Column 20 is the maturation score for each child – described in the methods section </w:t>
      </w:r>
      <w:proofErr w:type="spellStart"/>
      <w:r w:rsidR="005A1CF4">
        <w:rPr>
          <w:color w:val="000000" w:themeColor="text1"/>
        </w:rPr>
        <w:t>fo</w:t>
      </w:r>
      <w:proofErr w:type="spellEnd"/>
      <w:r w:rsidR="005A1CF4">
        <w:rPr>
          <w:color w:val="000000" w:themeColor="text1"/>
        </w:rPr>
        <w:t xml:space="preserve"> the main text.</w:t>
      </w:r>
    </w:p>
    <w:sectPr w:rsidR="00A5011B" w:rsidSect="009768A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11B"/>
    <w:rsid w:val="00393AF6"/>
    <w:rsid w:val="005A1CF4"/>
    <w:rsid w:val="009768AF"/>
    <w:rsid w:val="00A5011B"/>
    <w:rsid w:val="00A65419"/>
    <w:rsid w:val="00B412FA"/>
    <w:rsid w:val="00EC3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A168D5"/>
  <w15:chartTrackingRefBased/>
  <w15:docId w15:val="{1E86D47B-E358-764D-A96C-603F4EC2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CF4"/>
    <w:rPr>
      <w:rFonts w:ascii="Times New Roman" w:eastAsia="Times New Roman" w:hAnsi="Times New Roman" w:cs="Times New Roman"/>
      <w:lang w:eastAsia="en-GB"/>
    </w:rPr>
  </w:style>
  <w:style w:type="paragraph" w:styleId="Heading2">
    <w:name w:val="heading 2"/>
    <w:basedOn w:val="Normal"/>
    <w:link w:val="Heading2Char"/>
    <w:uiPriority w:val="9"/>
    <w:qFormat/>
    <w:rsid w:val="00A5011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011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501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79724">
      <w:bodyDiv w:val="1"/>
      <w:marLeft w:val="0"/>
      <w:marRight w:val="0"/>
      <w:marTop w:val="0"/>
      <w:marBottom w:val="0"/>
      <w:divBdr>
        <w:top w:val="none" w:sz="0" w:space="0" w:color="auto"/>
        <w:left w:val="none" w:sz="0" w:space="0" w:color="auto"/>
        <w:bottom w:val="none" w:sz="0" w:space="0" w:color="auto"/>
        <w:right w:val="none" w:sz="0" w:space="0" w:color="auto"/>
      </w:divBdr>
    </w:div>
    <w:div w:id="946430760">
      <w:bodyDiv w:val="1"/>
      <w:marLeft w:val="0"/>
      <w:marRight w:val="0"/>
      <w:marTop w:val="0"/>
      <w:marBottom w:val="0"/>
      <w:divBdr>
        <w:top w:val="none" w:sz="0" w:space="0" w:color="auto"/>
        <w:left w:val="none" w:sz="0" w:space="0" w:color="auto"/>
        <w:bottom w:val="none" w:sz="0" w:space="0" w:color="auto"/>
        <w:right w:val="none" w:sz="0" w:space="0" w:color="auto"/>
      </w:divBdr>
    </w:div>
    <w:div w:id="1103964153">
      <w:bodyDiv w:val="1"/>
      <w:marLeft w:val="0"/>
      <w:marRight w:val="0"/>
      <w:marTop w:val="0"/>
      <w:marBottom w:val="0"/>
      <w:divBdr>
        <w:top w:val="none" w:sz="0" w:space="0" w:color="auto"/>
        <w:left w:val="none" w:sz="0" w:space="0" w:color="auto"/>
        <w:bottom w:val="none" w:sz="0" w:space="0" w:color="auto"/>
        <w:right w:val="none" w:sz="0" w:space="0" w:color="auto"/>
      </w:divBdr>
      <w:divsChild>
        <w:div w:id="891813933">
          <w:marLeft w:val="0"/>
          <w:marRight w:val="0"/>
          <w:marTop w:val="0"/>
          <w:marBottom w:val="0"/>
          <w:divBdr>
            <w:top w:val="none" w:sz="0" w:space="0" w:color="auto"/>
            <w:left w:val="none" w:sz="0" w:space="0" w:color="auto"/>
            <w:bottom w:val="none" w:sz="0" w:space="0" w:color="auto"/>
            <w:right w:val="none" w:sz="0" w:space="0" w:color="auto"/>
          </w:divBdr>
        </w:div>
      </w:divsChild>
    </w:div>
    <w:div w:id="1613897918">
      <w:bodyDiv w:val="1"/>
      <w:marLeft w:val="0"/>
      <w:marRight w:val="0"/>
      <w:marTop w:val="0"/>
      <w:marBottom w:val="0"/>
      <w:divBdr>
        <w:top w:val="none" w:sz="0" w:space="0" w:color="auto"/>
        <w:left w:val="none" w:sz="0" w:space="0" w:color="auto"/>
        <w:bottom w:val="none" w:sz="0" w:space="0" w:color="auto"/>
        <w:right w:val="none" w:sz="0" w:space="0" w:color="auto"/>
      </w:divBdr>
    </w:div>
    <w:div w:id="188043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Mahoney</dc:creator>
  <cp:keywords/>
  <dc:description/>
  <cp:lastModifiedBy>Patrick Mahoney</cp:lastModifiedBy>
  <cp:revision>3</cp:revision>
  <dcterms:created xsi:type="dcterms:W3CDTF">2022-01-04T10:44:00Z</dcterms:created>
  <dcterms:modified xsi:type="dcterms:W3CDTF">2022-01-04T11:01:00Z</dcterms:modified>
</cp:coreProperties>
</file>